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drawing>
          <wp:inline xmlns:a="http://schemas.openxmlformats.org/drawingml/2006/main" xmlns:pic="http://schemas.openxmlformats.org/drawingml/2006/picture">
            <wp:extent cx="1508760" cy="3268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3268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left"/>
      </w:pPr>
      <w:r>
        <w:rPr>
          <w:rFonts w:ascii="Calibri" w:hAnsi="Calibri"/>
          <w:b/>
          <w:color w:val="D6A84B"/>
          <w:sz w:val="16"/>
        </w:rPr>
        <w:t>DECLARACIONES DE AUTORES</w:t>
      </w:r>
    </w:p>
    <w:p>
      <w:pPr>
        <w:spacing w:after="60"/>
        <w:jc w:val="left"/>
      </w:pPr>
      <w:r>
        <w:rPr>
          <w:rFonts w:ascii="Calibri" w:hAnsi="Calibri"/>
          <w:b/>
          <w:color w:val="12304A"/>
          <w:sz w:val="35"/>
        </w:rPr>
        <w:t>Declaración de financiamiento</w:t>
      </w:r>
    </w:p>
    <w:p>
      <w:pPr>
        <w:spacing w:after="120"/>
        <w:jc w:val="left"/>
      </w:pPr>
      <w:r>
        <w:rPr>
          <w:rFonts w:ascii="Calibri" w:hAnsi="Calibri"/>
          <w:i/>
          <w:color w:val="667784"/>
          <w:sz w:val="18"/>
        </w:rPr>
        <w:t>Documento editorial institucional</w:t>
      </w:r>
    </w:p>
    <w:p>
      <w:pPr>
        <w:spacing w:after="120"/>
        <w:pBdr>
          <w:bottom w:val="single" w:sz="18" w:space="1" w:color="168C8C"/>
        </w:pBdr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Campo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Información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Revista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Revista Latinoamericana de Participación Ciudadana y Gobernanza (RLPCG)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Entidad editora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Asesores Educativos S.A.S.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Sitio oficial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https://rlpcg.org/index.php/rlpcg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Correo editorial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rlpcg@editorial.asesoreseducativos-ec.com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800"/>
        <w:gridCol w:w="6560"/>
      </w:tblGrid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Manuscrito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Información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Código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[RLPCG-AAAA-NNN]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Título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[título completo]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Autor/a de correspondencia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 y correo]</w:t>
            </w:r>
          </w:p>
        </w:tc>
      </w:tr>
    </w:tbl>
    <w:p>
      <w:pPr>
        <w:spacing w:after="0"/>
      </w:pPr>
    </w:p>
    <w:p>
      <w:pPr>
        <w:pStyle w:val="Heading1"/>
      </w:pPr>
      <w:r>
        <w:t>Declaración</w:t>
      </w:r>
    </w:p>
    <w:p>
      <w:pPr>
        <w:pStyle w:val="ListBullet"/>
      </w:pPr>
      <w:r>
        <w:t>Se identifican entidad financiadora, programa, proyecto, número de subvención y persona beneficiaria.</w:t>
      </w:r>
    </w:p>
    <w:p>
      <w:pPr>
        <w:pStyle w:val="ListBullet"/>
      </w:pPr>
      <w:r>
        <w:t>Se explica el papel del financiador en diseño, recolección, análisis, redacción y decisión de publicar.</w:t>
      </w:r>
    </w:p>
    <w:p>
      <w:pPr>
        <w:pStyle w:val="ListBullet"/>
      </w:pPr>
      <w:r>
        <w:t>Si no hubo financiamiento específico, se declara expresamente.</w:t>
      </w:r>
    </w:p>
    <w:p>
      <w:pPr>
        <w:pStyle w:val="Heading2"/>
      </w:pPr>
      <w:r>
        <w:t>Información específica</w:t>
      </w:r>
    </w:p>
    <w:p>
      <w:r>
        <w:t>[Describa aquí los antecedentes, herramientas, relaciones, contribuciones o fuentes aplicables. Si no corresponde, escriba una declaración explícita de ausencia.]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Firma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Identificación y fecha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52" w:lineRule="auto"/>
    </w:pPr>
    <w:rPr>
      <w:rFonts w:ascii="Calibri" w:hAnsi="Calibri"/>
      <w:color w:val="2331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de financiamiento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