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/>
        <w:jc w:val="left"/>
      </w:pPr>
      <w:r>
        <w:drawing>
          <wp:inline xmlns:a="http://schemas.openxmlformats.org/drawingml/2006/main" xmlns:pic="http://schemas.openxmlformats.org/drawingml/2006/picture">
            <wp:extent cx="1508760" cy="326898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LPCG_Logo_v1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08760" cy="32689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20"/>
        <w:jc w:val="left"/>
      </w:pPr>
      <w:r>
        <w:rPr>
          <w:rFonts w:ascii="Calibri" w:hAnsi="Calibri"/>
          <w:b/>
          <w:color w:val="D6A84B"/>
          <w:sz w:val="16"/>
        </w:rPr>
        <w:t>REVISORES</w:t>
      </w:r>
    </w:p>
    <w:p>
      <w:pPr>
        <w:spacing w:after="60"/>
        <w:jc w:val="left"/>
      </w:pPr>
      <w:r>
        <w:rPr>
          <w:rFonts w:ascii="Calibri" w:hAnsi="Calibri"/>
          <w:b/>
          <w:color w:val="12304A"/>
          <w:sz w:val="35"/>
        </w:rPr>
        <w:t>Formulario de evaluación por pares</w:t>
      </w:r>
    </w:p>
    <w:p>
      <w:pPr>
        <w:spacing w:after="120"/>
        <w:jc w:val="left"/>
      </w:pPr>
      <w:r>
        <w:rPr>
          <w:rFonts w:ascii="Calibri" w:hAnsi="Calibri"/>
          <w:i/>
          <w:color w:val="667784"/>
          <w:sz w:val="18"/>
        </w:rPr>
        <w:t>Documento editorial institucional</w:t>
      </w:r>
    </w:p>
    <w:p>
      <w:pPr>
        <w:spacing w:after="120"/>
        <w:pBdr>
          <w:bottom w:val="single" w:sz="18" w:space="1" w:color="168C8C"/>
        </w:pBdr>
      </w:pP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2800"/>
        <w:gridCol w:w="6560"/>
      </w:tblGrid>
      <w:tr>
        <w:tc>
          <w:tcPr>
            <w:tcW w:type="dxa" w:w="2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Dato</w:t>
            </w:r>
          </w:p>
        </w:tc>
        <w:tc>
          <w:tcPr>
            <w:tcW w:type="dxa" w:w="6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Registro</w:t>
            </w:r>
          </w:p>
        </w:tc>
      </w:tr>
      <w:tr>
        <w:tc>
          <w:tcPr>
            <w:tcW w:type="dxa" w:w="2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Código del manuscrito</w:t>
            </w:r>
          </w:p>
        </w:tc>
        <w:tc>
          <w:tcPr>
            <w:tcW w:type="dxa" w:w="6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[RLPCG-AAAA-NNN]</w:t>
            </w:r>
          </w:p>
        </w:tc>
      </w:tr>
      <w:tr>
        <w:tc>
          <w:tcPr>
            <w:tcW w:type="dxa" w:w="2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Título</w:t>
            </w:r>
          </w:p>
        </w:tc>
        <w:tc>
          <w:tcPr>
            <w:tcW w:type="dxa" w:w="6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[título]</w:t>
            </w:r>
          </w:p>
        </w:tc>
      </w:tr>
      <w:tr>
        <w:tc>
          <w:tcPr>
            <w:tcW w:type="dxa" w:w="2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Ronda</w:t>
            </w:r>
          </w:p>
        </w:tc>
        <w:tc>
          <w:tcPr>
            <w:tcW w:type="dxa" w:w="6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[1 / 2 / otra]</w:t>
            </w:r>
          </w:p>
        </w:tc>
      </w:tr>
      <w:tr>
        <w:tc>
          <w:tcPr>
            <w:tcW w:type="dxa" w:w="2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Fecha límite</w:t>
            </w:r>
          </w:p>
        </w:tc>
        <w:tc>
          <w:tcPr>
            <w:tcW w:type="dxa" w:w="6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[fecha]</w:t>
            </w:r>
          </w:p>
        </w:tc>
      </w:tr>
      <w:tr>
        <w:tc>
          <w:tcPr>
            <w:tcW w:type="dxa" w:w="2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Fecha del informe</w:t>
            </w:r>
          </w:p>
        </w:tc>
        <w:tc>
          <w:tcPr>
            <w:tcW w:type="dxa" w:w="6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[fecha]</w:t>
            </w:r>
          </w:p>
        </w:tc>
      </w:tr>
    </w:tbl>
    <w:p>
      <w:pPr>
        <w:spacing w:after="0"/>
      </w:pPr>
    </w:p>
    <w:p>
      <w:pPr>
        <w:pStyle w:val="Heading1"/>
      </w:pPr>
      <w:r>
        <w:t>Evaluación cualitativa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3260"/>
        <w:gridCol w:w="1220"/>
        <w:gridCol w:w="1220"/>
        <w:gridCol w:w="1220"/>
        <w:gridCol w:w="1220"/>
        <w:gridCol w:w="1220"/>
      </w:tblGrid>
      <w:tr>
        <w:tc>
          <w:tcPr>
            <w:tcW w:type="dxa" w:w="3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Criterio</w:t>
            </w:r>
          </w:p>
        </w:tc>
        <w:tc>
          <w:tcPr>
            <w:tcW w:type="dxa" w:w="12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Excelente</w:t>
            </w:r>
          </w:p>
        </w:tc>
        <w:tc>
          <w:tcPr>
            <w:tcW w:type="dxa" w:w="12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Adecuado</w:t>
            </w:r>
          </w:p>
        </w:tc>
        <w:tc>
          <w:tcPr>
            <w:tcW w:type="dxa" w:w="12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Requiere cambios</w:t>
            </w:r>
          </w:p>
        </w:tc>
        <w:tc>
          <w:tcPr>
            <w:tcW w:type="dxa" w:w="12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Insuficiente</w:t>
            </w:r>
          </w:p>
        </w:tc>
        <w:tc>
          <w:tcPr>
            <w:tcW w:type="dxa" w:w="12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No aplica</w:t>
            </w:r>
          </w:p>
        </w:tc>
      </w:tr>
      <w:tr>
        <w:tc>
          <w:tcPr>
            <w:tcW w:type="dxa" w:w="3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Originalidad y aporte</w:t>
            </w:r>
          </w:p>
        </w:tc>
        <w:tc>
          <w:tcPr>
            <w:tcW w:type="dxa" w:w="12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☐</w:t>
            </w:r>
          </w:p>
        </w:tc>
        <w:tc>
          <w:tcPr>
            <w:tcW w:type="dxa" w:w="12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☐</w:t>
            </w:r>
          </w:p>
        </w:tc>
        <w:tc>
          <w:tcPr>
            <w:tcW w:type="dxa" w:w="12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☐</w:t>
            </w:r>
          </w:p>
        </w:tc>
        <w:tc>
          <w:tcPr>
            <w:tcW w:type="dxa" w:w="12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☐</w:t>
            </w:r>
          </w:p>
        </w:tc>
        <w:tc>
          <w:tcPr>
            <w:tcW w:type="dxa" w:w="12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☐</w:t>
            </w:r>
          </w:p>
        </w:tc>
      </w:tr>
      <w:tr>
        <w:tc>
          <w:tcPr>
            <w:tcW w:type="dxa" w:w="3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Pertinencia para RLPCG</w:t>
            </w:r>
          </w:p>
        </w:tc>
        <w:tc>
          <w:tcPr>
            <w:tcW w:type="dxa" w:w="12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☐</w:t>
            </w:r>
          </w:p>
        </w:tc>
        <w:tc>
          <w:tcPr>
            <w:tcW w:type="dxa" w:w="12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☐</w:t>
            </w:r>
          </w:p>
        </w:tc>
        <w:tc>
          <w:tcPr>
            <w:tcW w:type="dxa" w:w="12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☐</w:t>
            </w:r>
          </w:p>
        </w:tc>
        <w:tc>
          <w:tcPr>
            <w:tcW w:type="dxa" w:w="12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☐</w:t>
            </w:r>
          </w:p>
        </w:tc>
        <w:tc>
          <w:tcPr>
            <w:tcW w:type="dxa" w:w="12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☐</w:t>
            </w:r>
          </w:p>
        </w:tc>
      </w:tr>
      <w:tr>
        <w:tc>
          <w:tcPr>
            <w:tcW w:type="dxa" w:w="3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Marco conceptual</w:t>
            </w:r>
          </w:p>
        </w:tc>
        <w:tc>
          <w:tcPr>
            <w:tcW w:type="dxa" w:w="12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☐</w:t>
            </w:r>
          </w:p>
        </w:tc>
        <w:tc>
          <w:tcPr>
            <w:tcW w:type="dxa" w:w="12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☐</w:t>
            </w:r>
          </w:p>
        </w:tc>
        <w:tc>
          <w:tcPr>
            <w:tcW w:type="dxa" w:w="12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☐</w:t>
            </w:r>
          </w:p>
        </w:tc>
        <w:tc>
          <w:tcPr>
            <w:tcW w:type="dxa" w:w="12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☐</w:t>
            </w:r>
          </w:p>
        </w:tc>
        <w:tc>
          <w:tcPr>
            <w:tcW w:type="dxa" w:w="12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☐</w:t>
            </w:r>
          </w:p>
        </w:tc>
      </w:tr>
      <w:tr>
        <w:tc>
          <w:tcPr>
            <w:tcW w:type="dxa" w:w="3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Metodología</w:t>
            </w:r>
          </w:p>
        </w:tc>
        <w:tc>
          <w:tcPr>
            <w:tcW w:type="dxa" w:w="12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☐</w:t>
            </w:r>
          </w:p>
        </w:tc>
        <w:tc>
          <w:tcPr>
            <w:tcW w:type="dxa" w:w="12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☐</w:t>
            </w:r>
          </w:p>
        </w:tc>
        <w:tc>
          <w:tcPr>
            <w:tcW w:type="dxa" w:w="12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☐</w:t>
            </w:r>
          </w:p>
        </w:tc>
        <w:tc>
          <w:tcPr>
            <w:tcW w:type="dxa" w:w="12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☐</w:t>
            </w:r>
          </w:p>
        </w:tc>
        <w:tc>
          <w:tcPr>
            <w:tcW w:type="dxa" w:w="12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☐</w:t>
            </w:r>
          </w:p>
        </w:tc>
      </w:tr>
      <w:tr>
        <w:tc>
          <w:tcPr>
            <w:tcW w:type="dxa" w:w="3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Resultados</w:t>
            </w:r>
          </w:p>
        </w:tc>
        <w:tc>
          <w:tcPr>
            <w:tcW w:type="dxa" w:w="12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☐</w:t>
            </w:r>
          </w:p>
        </w:tc>
        <w:tc>
          <w:tcPr>
            <w:tcW w:type="dxa" w:w="12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☐</w:t>
            </w:r>
          </w:p>
        </w:tc>
        <w:tc>
          <w:tcPr>
            <w:tcW w:type="dxa" w:w="12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☐</w:t>
            </w:r>
          </w:p>
        </w:tc>
        <w:tc>
          <w:tcPr>
            <w:tcW w:type="dxa" w:w="12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☐</w:t>
            </w:r>
          </w:p>
        </w:tc>
        <w:tc>
          <w:tcPr>
            <w:tcW w:type="dxa" w:w="12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☐</w:t>
            </w:r>
          </w:p>
        </w:tc>
      </w:tr>
      <w:tr>
        <w:tc>
          <w:tcPr>
            <w:tcW w:type="dxa" w:w="3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Discusión</w:t>
            </w:r>
          </w:p>
        </w:tc>
        <w:tc>
          <w:tcPr>
            <w:tcW w:type="dxa" w:w="12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☐</w:t>
            </w:r>
          </w:p>
        </w:tc>
        <w:tc>
          <w:tcPr>
            <w:tcW w:type="dxa" w:w="12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☐</w:t>
            </w:r>
          </w:p>
        </w:tc>
        <w:tc>
          <w:tcPr>
            <w:tcW w:type="dxa" w:w="12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☐</w:t>
            </w:r>
          </w:p>
        </w:tc>
        <w:tc>
          <w:tcPr>
            <w:tcW w:type="dxa" w:w="12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☐</w:t>
            </w:r>
          </w:p>
        </w:tc>
        <w:tc>
          <w:tcPr>
            <w:tcW w:type="dxa" w:w="12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☐</w:t>
            </w:r>
          </w:p>
        </w:tc>
      </w:tr>
      <w:tr>
        <w:tc>
          <w:tcPr>
            <w:tcW w:type="dxa" w:w="3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Conclusiones</w:t>
            </w:r>
          </w:p>
        </w:tc>
        <w:tc>
          <w:tcPr>
            <w:tcW w:type="dxa" w:w="12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☐</w:t>
            </w:r>
          </w:p>
        </w:tc>
        <w:tc>
          <w:tcPr>
            <w:tcW w:type="dxa" w:w="12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☐</w:t>
            </w:r>
          </w:p>
        </w:tc>
        <w:tc>
          <w:tcPr>
            <w:tcW w:type="dxa" w:w="12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☐</w:t>
            </w:r>
          </w:p>
        </w:tc>
        <w:tc>
          <w:tcPr>
            <w:tcW w:type="dxa" w:w="12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☐</w:t>
            </w:r>
          </w:p>
        </w:tc>
        <w:tc>
          <w:tcPr>
            <w:tcW w:type="dxa" w:w="12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☐</w:t>
            </w:r>
          </w:p>
        </w:tc>
      </w:tr>
      <w:tr>
        <w:tc>
          <w:tcPr>
            <w:tcW w:type="dxa" w:w="3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Ética e integridad</w:t>
            </w:r>
          </w:p>
        </w:tc>
        <w:tc>
          <w:tcPr>
            <w:tcW w:type="dxa" w:w="12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☐</w:t>
            </w:r>
          </w:p>
        </w:tc>
        <w:tc>
          <w:tcPr>
            <w:tcW w:type="dxa" w:w="12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☐</w:t>
            </w:r>
          </w:p>
        </w:tc>
        <w:tc>
          <w:tcPr>
            <w:tcW w:type="dxa" w:w="12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☐</w:t>
            </w:r>
          </w:p>
        </w:tc>
        <w:tc>
          <w:tcPr>
            <w:tcW w:type="dxa" w:w="12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☐</w:t>
            </w:r>
          </w:p>
        </w:tc>
        <w:tc>
          <w:tcPr>
            <w:tcW w:type="dxa" w:w="12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☐</w:t>
            </w:r>
          </w:p>
        </w:tc>
      </w:tr>
      <w:tr>
        <w:tc>
          <w:tcPr>
            <w:tcW w:type="dxa" w:w="3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Tablas y figuras</w:t>
            </w:r>
          </w:p>
        </w:tc>
        <w:tc>
          <w:tcPr>
            <w:tcW w:type="dxa" w:w="12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☐</w:t>
            </w:r>
          </w:p>
        </w:tc>
        <w:tc>
          <w:tcPr>
            <w:tcW w:type="dxa" w:w="12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☐</w:t>
            </w:r>
          </w:p>
        </w:tc>
        <w:tc>
          <w:tcPr>
            <w:tcW w:type="dxa" w:w="12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☐</w:t>
            </w:r>
          </w:p>
        </w:tc>
        <w:tc>
          <w:tcPr>
            <w:tcW w:type="dxa" w:w="12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☐</w:t>
            </w:r>
          </w:p>
        </w:tc>
        <w:tc>
          <w:tcPr>
            <w:tcW w:type="dxa" w:w="12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☐</w:t>
            </w:r>
          </w:p>
        </w:tc>
      </w:tr>
      <w:tr>
        <w:tc>
          <w:tcPr>
            <w:tcW w:type="dxa" w:w="3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Referencias</w:t>
            </w:r>
          </w:p>
        </w:tc>
        <w:tc>
          <w:tcPr>
            <w:tcW w:type="dxa" w:w="12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☐</w:t>
            </w:r>
          </w:p>
        </w:tc>
        <w:tc>
          <w:tcPr>
            <w:tcW w:type="dxa" w:w="12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☐</w:t>
            </w:r>
          </w:p>
        </w:tc>
        <w:tc>
          <w:tcPr>
            <w:tcW w:type="dxa" w:w="12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☐</w:t>
            </w:r>
          </w:p>
        </w:tc>
        <w:tc>
          <w:tcPr>
            <w:tcW w:type="dxa" w:w="12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☐</w:t>
            </w:r>
          </w:p>
        </w:tc>
        <w:tc>
          <w:tcPr>
            <w:tcW w:type="dxa" w:w="12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☐</w:t>
            </w:r>
          </w:p>
        </w:tc>
      </w:tr>
      <w:tr>
        <w:tc>
          <w:tcPr>
            <w:tcW w:type="dxa" w:w="3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Claridad y organización</w:t>
            </w:r>
          </w:p>
        </w:tc>
        <w:tc>
          <w:tcPr>
            <w:tcW w:type="dxa" w:w="12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☐</w:t>
            </w:r>
          </w:p>
        </w:tc>
        <w:tc>
          <w:tcPr>
            <w:tcW w:type="dxa" w:w="12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☐</w:t>
            </w:r>
          </w:p>
        </w:tc>
        <w:tc>
          <w:tcPr>
            <w:tcW w:type="dxa" w:w="12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☐</w:t>
            </w:r>
          </w:p>
        </w:tc>
        <w:tc>
          <w:tcPr>
            <w:tcW w:type="dxa" w:w="12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☐</w:t>
            </w:r>
          </w:p>
        </w:tc>
        <w:tc>
          <w:tcPr>
            <w:tcW w:type="dxa" w:w="12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☐</w:t>
            </w:r>
          </w:p>
        </w:tc>
      </w:tr>
    </w:tbl>
    <w:p>
      <w:pPr>
        <w:spacing w:after="0"/>
      </w:pPr>
    </w:p>
    <w:p>
      <w:pPr>
        <w:pStyle w:val="Heading1"/>
      </w:pPr>
      <w:r>
        <w:t>Observaciones para autores</w:t>
      </w:r>
    </w:p>
    <w:p>
      <w:pPr>
        <w:pStyle w:val="Heading2"/>
      </w:pPr>
      <w:r>
        <w:t>Síntesis y valoración general</w:t>
      </w:r>
    </w:p>
    <w:p>
      <w:r>
        <w:t>[Redacte una síntesis objetiva del trabajo y su aporte.]</w:t>
        <w:br/>
        <w:br/>
      </w:r>
    </w:p>
    <w:p>
      <w:pPr>
        <w:pStyle w:val="Heading2"/>
      </w:pPr>
      <w:r>
        <w:t>Cambios mayores</w:t>
      </w:r>
    </w:p>
    <w:p>
      <w:r>
        <w:t>[Enumere observaciones sustantivas con fundamento.]</w:t>
        <w:br/>
        <w:br/>
      </w:r>
    </w:p>
    <w:p>
      <w:pPr>
        <w:pStyle w:val="Heading2"/>
      </w:pPr>
      <w:r>
        <w:t>Cambios menores</w:t>
      </w:r>
    </w:p>
    <w:p>
      <w:r>
        <w:t>[Enumere correcciones específicas.]</w:t>
        <w:br/>
        <w:br/>
      </w:r>
    </w:p>
    <w:p>
      <w:pPr>
        <w:pStyle w:val="Heading1"/>
      </w:pPr>
      <w:r>
        <w:t>Comunicación confidencial al editor</w:t>
      </w:r>
    </w:p>
    <w:p>
      <w:r>
        <w:t>[Incluya alertas de integridad, conflictos o consideraciones que no deban compartirse con autores.]</w:t>
        <w:br/>
        <w:br/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7000"/>
        <w:gridCol w:w="2360"/>
      </w:tblGrid>
      <w:tr>
        <w:tc>
          <w:tcPr>
            <w:tcW w:type="dxa" w:w="7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Recomendación confidencial</w:t>
            </w:r>
          </w:p>
        </w:tc>
        <w:tc>
          <w:tcPr>
            <w:tcW w:type="dxa" w:w="2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Marque</w:t>
            </w:r>
          </w:p>
        </w:tc>
      </w:tr>
      <w:tr>
        <w:tc>
          <w:tcPr>
            <w:tcW w:type="dxa" w:w="7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Aceptar</w:t>
            </w:r>
          </w:p>
        </w:tc>
        <w:tc>
          <w:tcPr>
            <w:tcW w:type="dxa" w:w="2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☐</w:t>
            </w:r>
          </w:p>
        </w:tc>
      </w:tr>
      <w:tr>
        <w:tc>
          <w:tcPr>
            <w:tcW w:type="dxa" w:w="7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Correcciones menores</w:t>
            </w:r>
          </w:p>
        </w:tc>
        <w:tc>
          <w:tcPr>
            <w:tcW w:type="dxa" w:w="2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☐</w:t>
            </w:r>
          </w:p>
        </w:tc>
      </w:tr>
      <w:tr>
        <w:tc>
          <w:tcPr>
            <w:tcW w:type="dxa" w:w="7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Correcciones mayores y nueva evaluación</w:t>
            </w:r>
          </w:p>
        </w:tc>
        <w:tc>
          <w:tcPr>
            <w:tcW w:type="dxa" w:w="2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☐</w:t>
            </w:r>
          </w:p>
        </w:tc>
      </w:tr>
      <w:tr>
        <w:tc>
          <w:tcPr>
            <w:tcW w:type="dxa" w:w="7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Rechazar</w:t>
            </w:r>
          </w:p>
        </w:tc>
        <w:tc>
          <w:tcPr>
            <w:tcW w:type="dxa" w:w="2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☐</w:t>
            </w:r>
          </w:p>
        </w:tc>
      </w:tr>
    </w:tbl>
    <w:p>
      <w:pPr>
        <w:spacing w:after="0"/>
      </w:pP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color w:val="667784"/>
        <w:sz w:val="17"/>
      </w:rPr>
      <w:t xml:space="preserve">https://rlpcg.org/index.php/rlpcg  |  </w:t>
    </w:r>
    <w:r>
      <w:rPr>
        <w:rFonts w:ascii="Calibri" w:hAnsi="Calibri"/>
        <w:color w:val="667784"/>
        <w:sz w:val="18"/>
      </w:rPr>
      <w:t xml:space="preserve">Página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Calibri" w:hAnsi="Calibri"/>
        <w:b/>
        <w:color w:val="667784"/>
        <w:sz w:val="17"/>
      </w:rPr>
      <w:t>RLPCG  |  Documentación editorial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60" w:line="252" w:lineRule="auto"/>
    </w:pPr>
    <w:rPr>
      <w:rFonts w:ascii="Calibri" w:hAnsi="Calibri"/>
      <w:color w:val="23313D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Calibri" w:hAnsi="Calibri"/>
      <w:b/>
      <w:bCs/>
      <w:color w:val="12304A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20" w:after="60"/>
      <w:outlineLvl w:val="1"/>
    </w:pPr>
    <w:rPr>
      <w:rFonts w:asciiTheme="majorHAnsi" w:eastAsiaTheme="majorEastAsia" w:hAnsiTheme="majorHAnsi" w:cstheme="majorBidi" w:ascii="Calibri" w:hAnsi="Calibri"/>
      <w:b/>
      <w:bCs/>
      <w:color w:val="168C8C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00" w:after="40"/>
      <w:outlineLvl w:val="2"/>
    </w:pPr>
    <w:rPr>
      <w:rFonts w:asciiTheme="majorHAnsi" w:eastAsiaTheme="majorEastAsia" w:hAnsiTheme="majorHAnsi" w:cstheme="majorBidi" w:ascii="Calibri" w:hAnsi="Calibri"/>
      <w:b/>
      <w:bCs/>
      <w:color w:val="12304A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40" w:line="252" w:lineRule="auto"/>
      <w:ind w:left="720" w:hanging="360"/>
      <w:contextualSpacing/>
    </w:pPr>
    <w:rPr>
      <w:rFonts w:ascii="Calibri" w:hAnsi="Calibri"/>
      <w:sz w:val="19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40" w:line="252" w:lineRule="auto"/>
      <w:ind w:left="720" w:hanging="360"/>
      <w:contextualSpacing/>
    </w:pPr>
    <w:rPr>
      <w:rFonts w:ascii="Calibri" w:hAnsi="Calibri"/>
      <w:sz w:val="19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 de evaluación por pares</dc:title>
  <dc:subject>Documentación editorial RLPCG</dc:subject>
  <dc:creator>Asesores Educativos S.A.S.</dc:creator>
  <cp:keywords>RLPCG; OJS; gestión editorial; revista científica</cp:keywords>
  <dc:description>Documento institucional editable. Verifique la versión vigente en el sitio oficial.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